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EFAF7" w:color="auto" w:val="clear"/>
        <w:spacing w:after="80" w:before="0"/>
      </w:pPr>
      <w:r>
        <w:rPr>
          <w:rFonts w:ascii="Poppins" w:cs="Poppins" w:eastAsia="Poppins" w:hAnsi="Poppins"/>
          <w:b/>
          <w:bCs/>
          <w:color w:val="1B7A63"/>
          <w:spacing w:val="20"/>
          <w:sz w:val="15"/>
          <w:szCs w:val="15"/>
        </w:rPr>
        <w:t xml:space="preserve"> SEGURIDAD </w:t>
      </w:r>
    </w:p>
    <w:p>
      <w:pPr>
        <w:spacing w:after="40" w:before="40"/>
      </w:pPr>
      <w:r>
        <w:rPr>
          <w:rFonts w:ascii="Fredoka" w:cs="Fredoka" w:eastAsia="Fredoka" w:hAnsi="Fredoka"/>
          <w:b/>
          <w:bCs/>
          <w:color w:val="0F2027"/>
          <w:sz w:val="38"/>
          <w:szCs w:val="38"/>
        </w:rPr>
        <w:t xml:space="preserve">Checklist de seguridad antes de empezar en el taller</w:t>
      </w:r>
    </w:p>
    <w:p>
      <w:pPr>
        <w:spacing w:after="120" w:before="0" w:line="276"/>
      </w:pPr>
      <w:r>
        <w:rPr>
          <w:rFonts w:ascii="Poppins" w:cs="Poppins" w:eastAsia="Poppins" w:hAnsi="Poppins"/>
          <w:color w:val="6B7280"/>
          <w:sz w:val="20"/>
          <w:szCs w:val="20"/>
        </w:rPr>
        <w:t xml:space="preserve">Elementos de protección, revisión de equipos y condiciones del espacio.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75"/>
        <w:gridCol w:w="3445"/>
        <w:gridCol w:w="1775"/>
        <w:gridCol w:w="3445"/>
      </w:tblGrid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Especialidad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Curso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Taller o espacio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Fecha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Docente a cargo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Estudiante encargado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spacing w:after="60" w:before="0" w:line="120"/>
      </w:pPr>
    </w:p>
    <w:p>
      <w:pPr>
        <w:spacing w:after="40" w:before="0" w:line="276"/>
      </w:pPr>
      <w:r>
        <w:rPr>
          <w:rFonts w:ascii="Poppins" w:cs="Poppins" w:eastAsia="Poppins" w:hAnsi="Poppins"/>
          <w:color w:val="6B7280"/>
          <w:sz w:val="17"/>
          <w:szCs w:val="17"/>
        </w:rPr>
        <w:t xml:space="preserve">Marca cada casilla cuando lo hayas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comprobado con tus propios ojos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. Los ítems con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★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son críticos: si uno no se cumple, el taller no parte hasta resolverlo.</w:t>
      </w:r>
    </w:p>
    <w:p>
      <w:pPr>
        <w:keepNext/>
        <w:pBdr>
          <w:left w:val="single" w:color="2DA98A" w:sz="24" w:space="8"/>
        </w:pBdr>
        <w:spacing w:after="50" w:before="15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1. Elementos de protección personal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80"/>
        <w:gridCol w:w="4840"/>
        <w:gridCol w:w="380"/>
        <w:gridCol w:w="4840"/>
      </w:tblGrid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★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Calzado de seguridad puesto y en buen estado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★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Protección visual (lentes o antiparras) lista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Delantal, overol o cotona abrochados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Guantes adecuados para la tarea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Protección auditiva si hay ruido fuerte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Protección respiratoria si corresponde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Pelo tomado; sin joyas ni mangas sueltas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Casco si hay riesgo de golpes en la cabeza</w:t>
            </w:r>
          </w:p>
        </w:tc>
      </w:tr>
    </w:tbl>
    <w:p>
      <w:pPr>
        <w:keepNext/>
        <w:pBdr>
          <w:left w:val="single" w:color="2DA98A" w:sz="24" w:space="8"/>
        </w:pBdr>
        <w:spacing w:after="50" w:before="15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2. Revisión de equipos y herramientas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80"/>
        <w:gridCol w:w="4840"/>
        <w:gridCol w:w="380"/>
        <w:gridCol w:w="4840"/>
      </w:tblGrid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★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Resguardos de las máquinas en su lugar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★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Parada de emergencia probada y accesible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Cables, enchufes y mangueras sin daños visibles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Herramientas completas, sin fisuras ni holguras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Instrumentos de medición limpios y calibrados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Protección eléctrica o conexión a tierra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Equipos desenergizados antes de intervenir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Insumos identificados y bien almacenados</w:t>
            </w:r>
          </w:p>
        </w:tc>
      </w:tr>
    </w:tbl>
    <w:p>
      <w:pPr>
        <w:keepNext/>
        <w:pBdr>
          <w:left w:val="single" w:color="2DA98A" w:sz="24" w:space="8"/>
        </w:pBdr>
        <w:spacing w:after="50" w:before="15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3. Condiciones del espacio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80"/>
        <w:gridCol w:w="4840"/>
        <w:gridCol w:w="380"/>
        <w:gridCol w:w="4840"/>
      </w:tblGrid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★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Salidas y vías de evacuación despejadas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★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Extintor visible, vigente y con acceso libre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Botiquín completo y en su lugar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Piso seco y sin objetos en zonas de paso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Ventilación o extracción funcionando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Iluminación suficiente en cada puesto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Señalética de seguridad visible y legible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Residuos y sustancias en envases rotulados</w:t>
            </w:r>
          </w:p>
        </w:tc>
      </w:tr>
    </w:tbl>
    <w:p>
      <w:pPr>
        <w:keepNext/>
        <w:pBdr>
          <w:left w:val="single" w:color="2DA98A" w:sz="24" w:space="8"/>
        </w:pBdr>
        <w:spacing w:after="50" w:before="15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4. Antes de dar la partida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80"/>
        <w:gridCol w:w="4840"/>
        <w:gridCol w:w="380"/>
        <w:gridCol w:w="4840"/>
      </w:tblGrid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★</w:t>
            </w: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 El curso sabe cómo evacuar y por dónde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Se explicaron los riesgos de la tarea de hoy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Todos saben a quién avisar si hay un accidente</w:t>
            </w:r>
          </w:p>
        </w:tc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80"/>
              <w:bottom w:type="dxa" w:w="35"/>
              <w:right w:type="dxa" w:w="9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Se acordó el orden en los puestos compartidos</w:t>
            </w:r>
          </w:p>
        </w:tc>
      </w:tr>
    </w:tbl>
    <w:p>
      <w:pPr>
        <w:keepNext/>
        <w:pBdr>
          <w:left w:val="single" w:color="2DA98A" w:sz="24" w:space="8"/>
        </w:pBdr>
        <w:spacing w:after="50" w:before="15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Observaciones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40"/>
      </w:tblGrid>
      <w:tr>
        <w:trPr>
          <w:trHeight w:val="520" w:hRule="atLeast"/>
        </w:trPr>
        <w:tc>
          <w:tcPr>
            <w:tcW w:type="dxa" w:w="10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</w:tr>
    </w:tbl>
    <w:p>
      <w:pPr>
        <w:spacing w:after="40" w:before="0" w:line="120"/>
      </w:pPr>
    </w:p>
    <w:p>
      <w:pPr>
        <w:spacing w:after="120" w:before="0" w:line="276"/>
      </w:pPr>
      <w:r>
        <w:rPr>
          <w:rFonts w:ascii="Poppins" w:cs="Poppins" w:eastAsia="Poppins" w:hAnsi="Poppins"/>
          <w:b/>
          <w:bCs/>
          <w:color w:val="1F1F1F"/>
          <w:sz w:val="17"/>
          <w:szCs w:val="17"/>
        </w:rPr>
        <w:t xml:space="preserve">Resultado:</w:t>
      </w:r>
      <w:r>
        <w:rPr>
          <w:rFonts w:ascii="Poppins" w:cs="Poppins" w:eastAsia="Poppins" w:hAnsi="Poppins"/>
          <w:color w:val="1F1F1F"/>
          <w:sz w:val="17"/>
          <w:szCs w:val="17"/>
        </w:rPr>
        <w:t xml:space="preserve">   Taller autorizado a partir   ☐ Sí   ☐ No, queda pendiente: ______________________________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0"/>
        <w:gridCol w:w="840"/>
        <w:gridCol w:w="4800"/>
      </w:tblGrid>
      <w:tr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18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18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docente a cargo</w:t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estudiante encargado de seguridad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D1" w:sz="4" w:space="4"/>
      </w:pBdr>
      <w:tabs>
        <w:tab w:val="right" w:pos="10440"/>
      </w:tabs>
    </w:pPr>
    <w:r>
      <w:rPr>
        <w:rFonts w:ascii="Poppins" w:cs="Poppins" w:eastAsia="Poppins" w:hAnsi="Poppins"/>
        <w:color w:val="6B7280"/>
        <w:sz w:val="14"/>
        <w:szCs w:val="14"/>
      </w:rPr>
      <w:t xml:space="preserve">tp.conmaestria.cl  ·  tp@conmaestria.cl</w:t>
    </w:r>
    <w:r>
      <w:rPr>
        <w:rFonts w:ascii="Poppins" w:cs="Poppins" w:eastAsia="Poppins" w:hAnsi="Poppins"/>
        <w:color w:val="6B7280"/>
        <w:sz w:val="14"/>
        <w:szCs w:val="14"/>
      </w:rPr>
      <w:t xml:space="preserve">	Página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Poppins" w:cs="Poppins" w:eastAsia="Poppins" w:hAnsi="Poppins"/>
        <w:color w:val="6B7280"/>
        <w:sz w:val="14"/>
        <w:szCs w:val="14"/>
      </w:rPr>
      <w:t xml:space="preserve"> de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DA98A" w:sz="12" w:space="4"/>
      </w:pBdr>
      <w:tabs>
        <w:tab w:val="right" w:pos="10440"/>
      </w:tabs>
      <w:spacing w:after="0"/>
    </w:pPr>
    <w:r>
      <w:rPr>
        <w:rFonts w:ascii="Fredoka" w:cs="Fredoka" w:eastAsia="Fredoka" w:hAnsi="Fredoka"/>
        <w:b/>
        <w:bCs/>
        <w:color w:val="2DA98A"/>
        <w:sz w:val="28"/>
        <w:szCs w:val="28"/>
      </w:rPr>
      <w:t xml:space="preserve">Con</w:t>
    </w:r>
    <w:r>
      <w:rPr>
        <w:rFonts w:ascii="Fredoka" w:cs="Fredoka" w:eastAsia="Fredoka" w:hAnsi="Fredoka"/>
        <w:b/>
        <w:bCs/>
        <w:color w:val="0F2027"/>
        <w:sz w:val="28"/>
        <w:szCs w:val="28"/>
      </w:rPr>
      <w:t xml:space="preserve">Maestría</w:t>
    </w:r>
    <w:r>
      <w:rPr>
        <w:rFonts w:ascii="Fredoka" w:cs="Fredoka" w:eastAsia="Fredoka" w:hAnsi="Fredoka"/>
        <w:b/>
        <w:bCs/>
        <w:color w:val="1B7A63"/>
        <w:sz w:val="20"/>
        <w:szCs w:val="20"/>
      </w:rPr>
      <w:t xml:space="preserve">  TP</w:t>
    </w:r>
    <w:r>
      <w:rPr>
        <w:rFonts w:ascii="Poppins" w:cs="Poppins" w:eastAsia="Poppins" w:hAnsi="Poppins"/>
        <w:color w:val="6B7280"/>
        <w:sz w:val="15"/>
        <w:szCs w:val="15"/>
      </w:rPr>
      <w:t xml:space="preserve">	Seguridad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1F1F1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seguridad antes de empezar en el taller</dc:title>
  <dc:creator>ConMaestría TP</dc:creator>
  <cp:lastModifiedBy>Un-named</cp:lastModifiedBy>
  <cp:revision>1</cp:revision>
  <dcterms:created xsi:type="dcterms:W3CDTF">2026-10-15T16:51:09.144Z</dcterms:created>
  <dcterms:modified xsi:type="dcterms:W3CDTF">2026-10-15T16:51:09.145Z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